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0EF" w:rsidRPr="00CF60EF" w:rsidRDefault="00CF60EF" w:rsidP="00C30978">
      <w:pPr>
        <w:spacing w:line="192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1"/>
        <w:gridCol w:w="974"/>
        <w:gridCol w:w="844"/>
        <w:gridCol w:w="1808"/>
        <w:gridCol w:w="82"/>
        <w:gridCol w:w="2857"/>
        <w:gridCol w:w="350"/>
        <w:gridCol w:w="1220"/>
      </w:tblGrid>
      <w:tr w:rsidR="00CF60EF" w:rsidRPr="00434B94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EB3FB5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EB3FB5">
              <w:rPr>
                <w:bCs/>
                <w:sz w:val="24"/>
                <w:szCs w:val="24"/>
                <w:lang w:val="ru-RU"/>
              </w:rPr>
              <w:t>/студијски програми:</w:t>
            </w:r>
            <w:r w:rsidRPr="00EB3FB5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361687" w:rsidRPr="00EB3FB5">
              <w:rPr>
                <w:bCs/>
                <w:sz w:val="24"/>
                <w:szCs w:val="24"/>
                <w:lang w:val="sr-Cyrl-CS"/>
              </w:rPr>
              <w:t>МДМ</w:t>
            </w:r>
          </w:p>
        </w:tc>
      </w:tr>
      <w:tr w:rsidR="00CF60EF" w:rsidRPr="00434B94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EB3FB5">
              <w:rPr>
                <w:sz w:val="24"/>
                <w:szCs w:val="24"/>
                <w:lang w:val="sr-Cyrl-CS"/>
              </w:rPr>
              <w:t xml:space="preserve">Врста </w:t>
            </w:r>
            <w:r w:rsidRPr="00EB3FB5">
              <w:rPr>
                <w:sz w:val="24"/>
                <w:szCs w:val="24"/>
                <w:lang w:val="ru-RU"/>
              </w:rPr>
              <w:t xml:space="preserve">и ниво студија: </w:t>
            </w:r>
            <w:proofErr w:type="spellStart"/>
            <w:r w:rsidR="00CF2D23" w:rsidRPr="00EB3FB5">
              <w:rPr>
                <w:b/>
                <w:sz w:val="24"/>
                <w:szCs w:val="24"/>
              </w:rPr>
              <w:t>Мастер</w:t>
            </w:r>
            <w:proofErr w:type="spellEnd"/>
            <w:r w:rsidR="00CF2D23" w:rsidRPr="00EB3FB5">
              <w:rPr>
                <w:b/>
                <w:sz w:val="24"/>
                <w:szCs w:val="24"/>
                <w:lang w:val="ru-RU"/>
              </w:rPr>
              <w:t xml:space="preserve"> академске </w:t>
            </w:r>
            <w:r w:rsidR="00CF2D23" w:rsidRPr="00EB3FB5">
              <w:rPr>
                <w:b/>
                <w:sz w:val="24"/>
                <w:szCs w:val="24"/>
                <w:lang w:val="sr-Cyrl-CS"/>
              </w:rPr>
              <w:t>студије</w:t>
            </w: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sz w:val="24"/>
                <w:szCs w:val="24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 xml:space="preserve">Назив предмета: </w:t>
            </w:r>
            <w:proofErr w:type="spellStart"/>
            <w:r w:rsidRPr="00EB3FB5">
              <w:rPr>
                <w:b/>
                <w:bCs/>
                <w:sz w:val="24"/>
                <w:szCs w:val="24"/>
              </w:rPr>
              <w:t>Објектн</w:t>
            </w:r>
            <w:r w:rsidR="00E54841" w:rsidRPr="00EB3FB5">
              <w:rPr>
                <w:b/>
                <w:bCs/>
                <w:sz w:val="24"/>
                <w:szCs w:val="24"/>
              </w:rPr>
              <w:t>е</w:t>
            </w:r>
            <w:proofErr w:type="spellEnd"/>
            <w:r w:rsidRPr="00EB3FB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54841" w:rsidRPr="00EB3FB5">
              <w:rPr>
                <w:b/>
                <w:bCs/>
                <w:sz w:val="24"/>
                <w:szCs w:val="24"/>
              </w:rPr>
              <w:t>технологије</w:t>
            </w:r>
            <w:proofErr w:type="spellEnd"/>
          </w:p>
        </w:tc>
      </w:tr>
      <w:tr w:rsidR="00CF60EF" w:rsidRPr="00434B94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EB3FB5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EB3FB5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EB3FB5">
              <w:rPr>
                <w:sz w:val="24"/>
                <w:szCs w:val="24"/>
                <w:lang w:val="ru-RU"/>
              </w:rPr>
              <w:t>)</w:t>
            </w:r>
            <w:r w:rsidRPr="00EB3FB5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8935EA" w:rsidRPr="008935EA">
              <w:rPr>
                <w:b/>
                <w:bCs/>
                <w:sz w:val="24"/>
                <w:lang w:val="sr-Cyrl-CS"/>
              </w:rPr>
              <w:t>Јован П. Савичић</w:t>
            </w: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EB3FB5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EB3FB5">
              <w:rPr>
                <w:b/>
                <w:bCs/>
                <w:sz w:val="24"/>
                <w:szCs w:val="24"/>
                <w:lang w:val="sr-Cyrl-CS"/>
              </w:rPr>
              <w:t>Изборни</w:t>
            </w: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sz w:val="24"/>
                <w:szCs w:val="24"/>
              </w:rPr>
            </w:pPr>
            <w:r w:rsidRPr="00EB3FB5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EB3FB5">
              <w:rPr>
                <w:bCs/>
                <w:sz w:val="24"/>
                <w:szCs w:val="24"/>
              </w:rPr>
              <w:t xml:space="preserve">: </w:t>
            </w:r>
            <w:r w:rsidRPr="00EB3FB5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EB3FB5">
              <w:rPr>
                <w:bCs/>
                <w:sz w:val="24"/>
                <w:szCs w:val="24"/>
                <w:lang w:val="sr-Cyrl-CS"/>
              </w:rPr>
              <w:t>Услов</w:t>
            </w:r>
            <w:r w:rsidRPr="00EB3FB5">
              <w:rPr>
                <w:bCs/>
                <w:sz w:val="24"/>
                <w:szCs w:val="24"/>
              </w:rPr>
              <w:t>:</w:t>
            </w:r>
            <w:r w:rsidRPr="00EB3FB5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CF60EF" w:rsidRPr="00434B94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EB3FB5" w:rsidRPr="00EB3FB5">
              <w:rPr>
                <w:b/>
                <w:bCs/>
                <w:sz w:val="24"/>
                <w:szCs w:val="24"/>
              </w:rPr>
              <w:t xml:space="preserve">: </w:t>
            </w:r>
            <w:r w:rsidRPr="00EB3FB5">
              <w:rPr>
                <w:color w:val="333333"/>
                <w:sz w:val="24"/>
                <w:szCs w:val="24"/>
                <w:lang w:val="sr-Cyrl-CS"/>
              </w:rPr>
              <w:t xml:space="preserve">Представити студентима начине израде и развоја софтверских апликација у програмском језику </w:t>
            </w:r>
            <w:r w:rsidRPr="00EB3FB5">
              <w:rPr>
                <w:color w:val="333333"/>
                <w:sz w:val="24"/>
                <w:szCs w:val="24"/>
              </w:rPr>
              <w:t xml:space="preserve">Java.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Престватити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студентима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радно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окружење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и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објектно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оријентисано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програмирање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у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програмском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color w:val="333333"/>
                <w:sz w:val="24"/>
                <w:szCs w:val="24"/>
              </w:rPr>
              <w:t>језику</w:t>
            </w:r>
            <w:proofErr w:type="spellEnd"/>
            <w:r w:rsidRPr="00EB3FB5">
              <w:rPr>
                <w:color w:val="333333"/>
                <w:sz w:val="24"/>
                <w:szCs w:val="24"/>
              </w:rPr>
              <w:t xml:space="preserve"> Java.</w:t>
            </w:r>
          </w:p>
        </w:tc>
      </w:tr>
      <w:tr w:rsidR="00CF60EF" w:rsidRPr="00434B94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EB3FB5" w:rsidP="00C30978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Pr="00EB3FB5">
              <w:rPr>
                <w:b/>
                <w:bCs/>
                <w:sz w:val="24"/>
                <w:szCs w:val="24"/>
              </w:rPr>
              <w:t xml:space="preserve">: </w:t>
            </w:r>
            <w:r w:rsidR="00CF60EF" w:rsidRPr="00EB3FB5">
              <w:rPr>
                <w:color w:val="000000"/>
                <w:sz w:val="24"/>
                <w:szCs w:val="24"/>
                <w:lang w:val="sr-Cyrl-CS"/>
              </w:rPr>
              <w:t xml:space="preserve">По завршетку курса студенти ће бити оспособљени да креирају, анализирају, развију и одржавају софтверску апликацију применом </w:t>
            </w:r>
            <w:r w:rsidR="00CF60EF" w:rsidRPr="00EB3FB5">
              <w:rPr>
                <w:color w:val="000000"/>
                <w:sz w:val="24"/>
                <w:szCs w:val="24"/>
              </w:rPr>
              <w:t xml:space="preserve">Java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кода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уз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пуну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примену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објектно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оријентисаног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приступа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развоја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F60EF" w:rsidRPr="00EB3FB5">
              <w:rPr>
                <w:color w:val="000000"/>
                <w:sz w:val="24"/>
                <w:szCs w:val="24"/>
              </w:rPr>
              <w:t>апликације</w:t>
            </w:r>
            <w:proofErr w:type="spellEnd"/>
            <w:r w:rsidR="00CF60EF" w:rsidRPr="00EB3FB5">
              <w:rPr>
                <w:color w:val="000000"/>
                <w:sz w:val="24"/>
                <w:szCs w:val="24"/>
              </w:rPr>
              <w:t xml:space="preserve">. </w:t>
            </w:r>
            <w:r w:rsidR="00CF60EF" w:rsidRPr="00EB3FB5">
              <w:rPr>
                <w:color w:val="000000"/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EB3FB5" w:rsidRPr="00EB3FB5">
              <w:rPr>
                <w:b/>
                <w:bCs/>
                <w:sz w:val="24"/>
                <w:szCs w:val="24"/>
              </w:rPr>
              <w:t xml:space="preserve">- </w:t>
            </w:r>
            <w:r w:rsidRPr="00EB3FB5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Јава окружење. Објектно оријентисано програмирање  у Јави.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Типови промењивих. Оператори.  Контролне структуре у Јави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Низови и знаковни низови. Операције са низовима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Дефинисање класа. Дефинисање метода . Конструктори. Преклапање метода. Објекти.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 xml:space="preserve">Рекурзија. Пакети. Контрола приступа члановима класа. Угњеждене класе. 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Изведене класе. Наслеђивање. Апстрактне класе. Конверзија објеката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Дизајнирање класа. Интерфејси. Изузеци. Руковање изузецима. Деф. сопствених изуз.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 xml:space="preserve">Токови. Класе за улаз и излаз. Рад са објектима </w:t>
            </w:r>
            <w:r w:rsidRPr="00EB3FB5">
              <w:rPr>
                <w:iCs/>
                <w:sz w:val="24"/>
                <w:szCs w:val="24"/>
                <w:lang w:val="it-IT"/>
              </w:rPr>
              <w:t>Филе</w:t>
            </w:r>
            <w:r w:rsidRPr="00EB3FB5">
              <w:rPr>
                <w:iCs/>
                <w:sz w:val="24"/>
                <w:szCs w:val="24"/>
                <w:lang w:val="sr-Cyrl-CS"/>
              </w:rPr>
              <w:t>. Рад са датотекама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Генерички типови класа. колекције. Регуларни изрази.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 xml:space="preserve">Нити. Стварање нити. Управљање нитима. 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Графички кориснички интерфејс (</w:t>
            </w:r>
            <w:r w:rsidRPr="00EB3FB5">
              <w:rPr>
                <w:iCs/>
                <w:sz w:val="24"/>
                <w:szCs w:val="24"/>
                <w:lang w:val="it-IT"/>
              </w:rPr>
              <w:t>ГУИ</w:t>
            </w:r>
            <w:r w:rsidRPr="00EB3FB5">
              <w:rPr>
                <w:iCs/>
                <w:sz w:val="24"/>
                <w:szCs w:val="24"/>
                <w:lang w:val="sr-Cyrl-CS"/>
              </w:rPr>
              <w:t>). Компоненте и контејнери. Руковање догађајима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 xml:space="preserve">Јава и </w:t>
            </w:r>
            <w:r w:rsidRPr="00EB3FB5">
              <w:rPr>
                <w:iCs/>
                <w:sz w:val="24"/>
                <w:szCs w:val="24"/>
                <w:lang w:val="it-IT"/>
              </w:rPr>
              <w:t>XМЛ</w:t>
            </w:r>
            <w:r w:rsidRPr="00EB3FB5">
              <w:rPr>
                <w:iCs/>
                <w:sz w:val="24"/>
                <w:szCs w:val="24"/>
                <w:lang w:val="sr-Cyrl-CS"/>
              </w:rPr>
              <w:t xml:space="preserve">. Парсери. Израда  </w:t>
            </w:r>
            <w:r w:rsidRPr="00EB3FB5">
              <w:rPr>
                <w:iCs/>
                <w:sz w:val="24"/>
                <w:szCs w:val="24"/>
                <w:lang w:val="it-IT"/>
              </w:rPr>
              <w:t>XМЛ</w:t>
            </w:r>
            <w:r w:rsidRPr="00EB3FB5">
              <w:rPr>
                <w:iCs/>
                <w:sz w:val="24"/>
                <w:szCs w:val="24"/>
                <w:lang w:val="sr-Cyrl-CS"/>
              </w:rPr>
              <w:t>. докумената.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Ј</w:t>
            </w:r>
            <w:r w:rsidRPr="00EB3FB5">
              <w:rPr>
                <w:iCs/>
                <w:sz w:val="24"/>
                <w:szCs w:val="24"/>
              </w:rPr>
              <w:t>ДБЦ</w:t>
            </w:r>
            <w:r w:rsidRPr="00EB3FB5">
              <w:rPr>
                <w:iCs/>
                <w:sz w:val="24"/>
                <w:szCs w:val="24"/>
                <w:lang w:val="sr-Cyrl-CS"/>
              </w:rPr>
              <w:t xml:space="preserve"> пакет. Конекција са базама података. </w:t>
            </w:r>
            <w:r w:rsidRPr="00EB3FB5">
              <w:rPr>
                <w:iCs/>
                <w:sz w:val="24"/>
                <w:szCs w:val="24"/>
              </w:rPr>
              <w:t>СQЛ и ЈД</w:t>
            </w:r>
            <w:bookmarkStart w:id="0" w:name="_GoBack"/>
            <w:bookmarkEnd w:id="0"/>
            <w:r w:rsidRPr="00EB3FB5">
              <w:rPr>
                <w:iCs/>
                <w:sz w:val="24"/>
                <w:szCs w:val="24"/>
              </w:rPr>
              <w:t>БЦ.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 xml:space="preserve">Остале области примене Јаве: </w:t>
            </w:r>
            <w:r w:rsidRPr="00EB3FB5">
              <w:rPr>
                <w:iCs/>
                <w:sz w:val="24"/>
                <w:szCs w:val="24"/>
                <w:lang w:val="it-IT"/>
              </w:rPr>
              <w:t>ЈСП</w:t>
            </w:r>
            <w:r w:rsidRPr="00EB3FB5">
              <w:rPr>
                <w:iCs/>
                <w:sz w:val="24"/>
                <w:szCs w:val="24"/>
                <w:lang w:val="sr-Cyrl-CS"/>
              </w:rPr>
              <w:t xml:space="preserve">, </w:t>
            </w:r>
            <w:r w:rsidRPr="00EB3FB5">
              <w:rPr>
                <w:iCs/>
                <w:sz w:val="24"/>
                <w:szCs w:val="24"/>
                <w:lang w:val="it-IT"/>
              </w:rPr>
              <w:t>Цорба</w:t>
            </w:r>
            <w:r w:rsidRPr="00EB3FB5">
              <w:rPr>
                <w:iCs/>
                <w:sz w:val="24"/>
                <w:szCs w:val="24"/>
                <w:lang w:val="sr-Cyrl-CS"/>
              </w:rPr>
              <w:t xml:space="preserve">, </w:t>
            </w:r>
            <w:r w:rsidRPr="00EB3FB5">
              <w:rPr>
                <w:iCs/>
                <w:sz w:val="24"/>
                <w:szCs w:val="24"/>
                <w:lang w:val="it-IT"/>
              </w:rPr>
              <w:t>Сервлети</w:t>
            </w:r>
            <w:r w:rsidRPr="00EB3FB5">
              <w:rPr>
                <w:iCs/>
                <w:sz w:val="24"/>
                <w:szCs w:val="24"/>
                <w:lang w:val="sr-Cyrl-CS"/>
              </w:rPr>
              <w:t xml:space="preserve"> </w:t>
            </w:r>
          </w:p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B3FB5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 xml:space="preserve">       Израда софтверских примера и апликација које у потпуности илуструју концепте језика </w:t>
            </w:r>
            <w:r w:rsidRPr="00EB3FB5">
              <w:rPr>
                <w:sz w:val="24"/>
                <w:szCs w:val="24"/>
                <w:lang w:val="sr-Cyrl-CS"/>
              </w:rPr>
              <w:t>Јава обрађене на предавањима. Самостална израда практичног пројекта-  семинарског рада</w:t>
            </w:r>
            <w:r w:rsidRPr="00EB3FB5">
              <w:rPr>
                <w:i/>
                <w:iCs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sz w:val="24"/>
                <w:szCs w:val="24"/>
              </w:rPr>
            </w:pPr>
            <w:proofErr w:type="spellStart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>Милосављевић</w:t>
            </w:r>
            <w:proofErr w:type="spellEnd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>В.,</w:t>
            </w:r>
            <w:proofErr w:type="gramEnd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>Видаковић</w:t>
            </w:r>
            <w:proofErr w:type="spellEnd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 xml:space="preserve"> М.(2002). </w:t>
            </w:r>
            <w:proofErr w:type="spellStart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>Јава</w:t>
            </w:r>
            <w:proofErr w:type="spellEnd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>i</w:t>
            </w:r>
            <w:proofErr w:type="spellEnd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>Интернет</w:t>
            </w:r>
            <w:proofErr w:type="spellEnd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>програмирање</w:t>
            </w:r>
            <w:proofErr w:type="spellEnd"/>
            <w:r w:rsidRPr="00EB3FB5">
              <w:rPr>
                <w:rStyle w:val="Emphasis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>Нови</w:t>
            </w:r>
            <w:proofErr w:type="spellEnd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>Сад</w:t>
            </w:r>
            <w:proofErr w:type="spellEnd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>Гинт</w:t>
            </w:r>
            <w:proofErr w:type="spellEnd"/>
            <w:r w:rsidRPr="00EB3FB5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sz w:val="24"/>
                <w:szCs w:val="24"/>
              </w:rPr>
            </w:pPr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R.W. </w:t>
            </w:r>
            <w:proofErr w:type="spellStart"/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>Sebesta</w:t>
            </w:r>
            <w:proofErr w:type="spellEnd"/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. (2004). </w:t>
            </w:r>
            <w:r w:rsidRPr="00EB3FB5">
              <w:rPr>
                <w:i/>
                <w:color w:val="242421"/>
                <w:sz w:val="24"/>
                <w:szCs w:val="24"/>
                <w:shd w:val="clear" w:color="auto" w:fill="FFFFFF"/>
              </w:rPr>
              <w:t>Programming the World Wide Web (2nd Ed.).</w:t>
            </w:r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 Boston, MA:</w:t>
            </w:r>
            <w:r w:rsidRPr="00EB3FB5">
              <w:rPr>
                <w:rStyle w:val="apple-converted-space"/>
                <w:color w:val="242421"/>
                <w:sz w:val="24"/>
                <w:szCs w:val="24"/>
                <w:shd w:val="clear" w:color="auto" w:fill="FFFFFF"/>
              </w:rPr>
              <w:t> </w:t>
            </w:r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>Addison-Wesley.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sz w:val="24"/>
                <w:szCs w:val="24"/>
              </w:rPr>
            </w:pPr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F. </w:t>
            </w:r>
            <w:proofErr w:type="spellStart"/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>Halsall</w:t>
            </w:r>
            <w:proofErr w:type="spellEnd"/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. (2005). </w:t>
            </w:r>
            <w:r w:rsidRPr="00EB3FB5">
              <w:rPr>
                <w:i/>
                <w:color w:val="242421"/>
                <w:sz w:val="24"/>
                <w:szCs w:val="24"/>
                <w:shd w:val="clear" w:color="auto" w:fill="FFFFFF"/>
              </w:rPr>
              <w:t>Computer Networking and the Internet (5th Ed.)</w:t>
            </w:r>
            <w:r w:rsidR="001C6788" w:rsidRPr="00EB3FB5">
              <w:rPr>
                <w:i/>
                <w:color w:val="242421"/>
                <w:sz w:val="24"/>
                <w:szCs w:val="24"/>
                <w:shd w:val="clear" w:color="auto" w:fill="FFFFFF"/>
              </w:rPr>
              <w:t>.</w:t>
            </w:r>
            <w:r w:rsidR="001C6788"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 Boston, MA:</w:t>
            </w:r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 Addison-Wesley</w:t>
            </w:r>
          </w:p>
          <w:p w:rsidR="00CF60EF" w:rsidRPr="00EB3FB5" w:rsidRDefault="00CF60EF" w:rsidP="00C30978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sz w:val="24"/>
                <w:szCs w:val="24"/>
              </w:rPr>
            </w:pPr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K. </w:t>
            </w:r>
            <w:proofErr w:type="spellStart"/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>Kalata</w:t>
            </w:r>
            <w:proofErr w:type="spellEnd"/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. (2001). </w:t>
            </w:r>
            <w:r w:rsidR="001C6788" w:rsidRPr="00EB3FB5">
              <w:rPr>
                <w:i/>
                <w:color w:val="242421"/>
                <w:sz w:val="24"/>
                <w:szCs w:val="24"/>
                <w:shd w:val="clear" w:color="auto" w:fill="FFFFFF"/>
              </w:rPr>
              <w:t>Internet Programming.</w:t>
            </w:r>
            <w:r w:rsidRPr="00EB3FB5">
              <w:rPr>
                <w:i/>
                <w:color w:val="242421"/>
                <w:sz w:val="24"/>
                <w:szCs w:val="24"/>
                <w:shd w:val="clear" w:color="auto" w:fill="FFFFFF"/>
              </w:rPr>
              <w:t xml:space="preserve"> </w:t>
            </w:r>
            <w:r w:rsidR="001C6788"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London: </w:t>
            </w:r>
            <w:r w:rsidRPr="00EB3FB5">
              <w:rPr>
                <w:color w:val="242421"/>
                <w:sz w:val="24"/>
                <w:szCs w:val="24"/>
                <w:shd w:val="clear" w:color="auto" w:fill="FFFFFF"/>
              </w:rPr>
              <w:t xml:space="preserve">Thompson Learning, </w:t>
            </w:r>
          </w:p>
        </w:tc>
      </w:tr>
      <w:tr w:rsidR="00CF60EF" w:rsidRPr="00B9735E" w:rsidTr="00F6085B">
        <w:trPr>
          <w:jc w:val="center"/>
        </w:trPr>
        <w:tc>
          <w:tcPr>
            <w:tcW w:w="8234" w:type="dxa"/>
            <w:gridSpan w:val="6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EB3FB5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EB3FB5">
              <w:rPr>
                <w:sz w:val="24"/>
                <w:szCs w:val="24"/>
              </w:rPr>
              <w:t>Остали</w:t>
            </w:r>
            <w:proofErr w:type="spellEnd"/>
            <w:r w:rsidRPr="00EB3FB5">
              <w:rPr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sz w:val="24"/>
                <w:szCs w:val="24"/>
              </w:rPr>
              <w:t>часови</w:t>
            </w:r>
            <w:proofErr w:type="spellEnd"/>
          </w:p>
        </w:tc>
      </w:tr>
      <w:tr w:rsidR="00CF60EF" w:rsidRPr="00B9735E" w:rsidTr="00F6085B">
        <w:trPr>
          <w:jc w:val="center"/>
        </w:trPr>
        <w:tc>
          <w:tcPr>
            <w:tcW w:w="1443" w:type="dxa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EB3FB5">
              <w:rPr>
                <w:bCs/>
                <w:sz w:val="24"/>
                <w:szCs w:val="24"/>
              </w:rPr>
              <w:t>Предавања</w:t>
            </w:r>
            <w:proofErr w:type="spellEnd"/>
            <w:r w:rsidRPr="00EB3FB5">
              <w:rPr>
                <w:bCs/>
                <w:sz w:val="24"/>
                <w:szCs w:val="24"/>
              </w:rPr>
              <w:t>:</w:t>
            </w:r>
          </w:p>
          <w:p w:rsidR="00CF60EF" w:rsidRPr="00EB3FB5" w:rsidRDefault="00CF60EF" w:rsidP="00C30978">
            <w:pPr>
              <w:spacing w:line="192" w:lineRule="auto"/>
              <w:jc w:val="center"/>
              <w:rPr>
                <w:bCs/>
                <w:sz w:val="24"/>
                <w:szCs w:val="24"/>
              </w:rPr>
            </w:pPr>
            <w:r w:rsidRPr="00EB3FB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EB3FB5">
              <w:rPr>
                <w:bCs/>
                <w:sz w:val="24"/>
                <w:szCs w:val="24"/>
              </w:rPr>
              <w:t>Вежбе</w:t>
            </w:r>
            <w:proofErr w:type="spellEnd"/>
            <w:r w:rsidRPr="00EB3FB5">
              <w:rPr>
                <w:bCs/>
                <w:sz w:val="24"/>
                <w:szCs w:val="24"/>
              </w:rPr>
              <w:t>:</w:t>
            </w:r>
          </w:p>
          <w:p w:rsidR="00CF60EF" w:rsidRPr="00EB3FB5" w:rsidRDefault="00CF60EF" w:rsidP="00C30978">
            <w:pPr>
              <w:spacing w:line="192" w:lineRule="auto"/>
              <w:jc w:val="center"/>
              <w:rPr>
                <w:bCs/>
                <w:sz w:val="24"/>
                <w:szCs w:val="24"/>
              </w:rPr>
            </w:pPr>
            <w:r w:rsidRPr="00EB3FB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769" w:type="dxa"/>
            <w:gridSpan w:val="2"/>
          </w:tcPr>
          <w:p w:rsidR="00CF60EF" w:rsidRPr="00EB3FB5" w:rsidRDefault="00CF60EF" w:rsidP="00C30978">
            <w:pPr>
              <w:spacing w:line="192" w:lineRule="auto"/>
              <w:rPr>
                <w:bCs/>
                <w:sz w:val="24"/>
                <w:szCs w:val="24"/>
              </w:rPr>
            </w:pPr>
            <w:proofErr w:type="spellStart"/>
            <w:r w:rsidRPr="00EB3FB5">
              <w:rPr>
                <w:bCs/>
                <w:sz w:val="24"/>
                <w:szCs w:val="24"/>
              </w:rPr>
              <w:t>Други</w:t>
            </w:r>
            <w:proofErr w:type="spellEnd"/>
            <w:r w:rsidRPr="00EB3F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bCs/>
                <w:sz w:val="24"/>
                <w:szCs w:val="24"/>
              </w:rPr>
              <w:t>облици</w:t>
            </w:r>
            <w:proofErr w:type="spellEnd"/>
            <w:r w:rsidRPr="00EB3F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bCs/>
                <w:sz w:val="24"/>
                <w:szCs w:val="24"/>
              </w:rPr>
              <w:t>наставе</w:t>
            </w:r>
            <w:proofErr w:type="spellEnd"/>
            <w:r w:rsidRPr="00EB3FB5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3045" w:type="dxa"/>
            <w:gridSpan w:val="2"/>
          </w:tcPr>
          <w:p w:rsidR="00CF60EF" w:rsidRPr="00EB3FB5" w:rsidRDefault="00CF60EF" w:rsidP="00C30978">
            <w:pPr>
              <w:spacing w:line="192" w:lineRule="auto"/>
              <w:rPr>
                <w:bCs/>
                <w:sz w:val="24"/>
                <w:szCs w:val="24"/>
              </w:rPr>
            </w:pPr>
            <w:proofErr w:type="spellStart"/>
            <w:r w:rsidRPr="00EB3FB5">
              <w:rPr>
                <w:bCs/>
                <w:sz w:val="24"/>
                <w:szCs w:val="24"/>
              </w:rPr>
              <w:t>Студијски</w:t>
            </w:r>
            <w:proofErr w:type="spellEnd"/>
            <w:r w:rsidRPr="00EB3F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bCs/>
                <w:sz w:val="24"/>
                <w:szCs w:val="24"/>
              </w:rPr>
              <w:t>истраживачки</w:t>
            </w:r>
            <w:proofErr w:type="spellEnd"/>
            <w:r w:rsidRPr="00EB3FB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bCs/>
                <w:sz w:val="24"/>
                <w:szCs w:val="24"/>
              </w:rPr>
              <w:t>рад</w:t>
            </w:r>
            <w:proofErr w:type="spellEnd"/>
            <w:r w:rsidRPr="00EB3FB5">
              <w:rPr>
                <w:bCs/>
                <w:sz w:val="24"/>
                <w:szCs w:val="24"/>
              </w:rPr>
              <w:t>:</w:t>
            </w:r>
          </w:p>
          <w:p w:rsidR="00CF60EF" w:rsidRPr="00EB3FB5" w:rsidRDefault="00CF60EF" w:rsidP="00C30978">
            <w:pPr>
              <w:spacing w:line="192" w:lineRule="auto"/>
              <w:rPr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Merge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</w:rPr>
            </w:pP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CF60EF" w:rsidRPr="00EB3FB5" w:rsidRDefault="00CF60EF" w:rsidP="00C30978">
            <w:pPr>
              <w:spacing w:line="192" w:lineRule="auto"/>
              <w:rPr>
                <w:sz w:val="24"/>
                <w:szCs w:val="24"/>
                <w:lang w:val="ru-RU"/>
              </w:rPr>
            </w:pPr>
            <w:r w:rsidRPr="00EB3FB5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CF60EF" w:rsidRPr="00B9735E" w:rsidTr="00F6085B">
        <w:trPr>
          <w:jc w:val="center"/>
        </w:trPr>
        <w:tc>
          <w:tcPr>
            <w:tcW w:w="9855" w:type="dxa"/>
            <w:gridSpan w:val="8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CF60EF" w:rsidRPr="00B9735E" w:rsidTr="00F6085B">
        <w:trPr>
          <w:jc w:val="center"/>
        </w:trPr>
        <w:tc>
          <w:tcPr>
            <w:tcW w:w="3297" w:type="dxa"/>
            <w:gridSpan w:val="3"/>
          </w:tcPr>
          <w:p w:rsidR="00CF60EF" w:rsidRPr="00EB3FB5" w:rsidRDefault="00CF60EF" w:rsidP="00C30978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EB3FB5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CF60EF" w:rsidRPr="00EB3FB5" w:rsidRDefault="00CF60EF" w:rsidP="00C30978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EB3FB5">
              <w:rPr>
                <w:b/>
                <w:bCs/>
                <w:sz w:val="24"/>
                <w:szCs w:val="24"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rPr>
                <w:b/>
                <w:sz w:val="24"/>
                <w:szCs w:val="24"/>
              </w:rPr>
            </w:pPr>
            <w:proofErr w:type="spellStart"/>
            <w:r w:rsidRPr="00EB3FB5">
              <w:rPr>
                <w:b/>
                <w:sz w:val="24"/>
                <w:szCs w:val="24"/>
              </w:rPr>
              <w:t>Завршни</w:t>
            </w:r>
            <w:proofErr w:type="spellEnd"/>
            <w:r w:rsidRPr="00EB3FB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B3FB5">
              <w:rPr>
                <w:b/>
                <w:sz w:val="24"/>
                <w:szCs w:val="24"/>
              </w:rPr>
              <w:t>испит</w:t>
            </w:r>
            <w:proofErr w:type="spellEnd"/>
            <w:r w:rsidRPr="00EB3FB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proofErr w:type="spellStart"/>
            <w:r w:rsidRPr="00EB3FB5">
              <w:rPr>
                <w:i/>
                <w:iCs/>
                <w:sz w:val="24"/>
                <w:szCs w:val="24"/>
              </w:rPr>
              <w:t>Поена</w:t>
            </w:r>
            <w:proofErr w:type="spellEnd"/>
          </w:p>
        </w:tc>
      </w:tr>
      <w:tr w:rsidR="00CF60EF" w:rsidRPr="00B9735E" w:rsidTr="00F6085B">
        <w:trPr>
          <w:jc w:val="center"/>
        </w:trPr>
        <w:tc>
          <w:tcPr>
            <w:tcW w:w="3297" w:type="dxa"/>
            <w:gridSpan w:val="3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B3FB5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EB3FB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B3FB5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iCs/>
                <w:sz w:val="24"/>
                <w:szCs w:val="24"/>
              </w:rPr>
            </w:pPr>
            <w:r w:rsidRPr="00EB3FB5">
              <w:rPr>
                <w:b/>
                <w:iCs/>
                <w:sz w:val="24"/>
                <w:szCs w:val="24"/>
              </w:rPr>
              <w:t>25</w:t>
            </w:r>
          </w:p>
        </w:tc>
      </w:tr>
      <w:tr w:rsidR="00CF60EF" w:rsidRPr="00B9735E" w:rsidTr="00F6085B">
        <w:trPr>
          <w:jc w:val="center"/>
        </w:trPr>
        <w:tc>
          <w:tcPr>
            <w:tcW w:w="3297" w:type="dxa"/>
            <w:gridSpan w:val="3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B3FB5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EB3FB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B3FB5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iCs/>
                <w:sz w:val="24"/>
                <w:szCs w:val="24"/>
              </w:rPr>
            </w:pPr>
            <w:r w:rsidRPr="00EB3FB5">
              <w:rPr>
                <w:b/>
                <w:iCs/>
                <w:sz w:val="24"/>
                <w:szCs w:val="24"/>
              </w:rPr>
              <w:t>25</w:t>
            </w:r>
          </w:p>
        </w:tc>
      </w:tr>
      <w:tr w:rsidR="00CF60EF" w:rsidRPr="00B9735E" w:rsidTr="00F6085B">
        <w:trPr>
          <w:jc w:val="center"/>
        </w:trPr>
        <w:tc>
          <w:tcPr>
            <w:tcW w:w="3297" w:type="dxa"/>
            <w:gridSpan w:val="3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B3FB5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EB3FB5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EB3FB5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44" w:type="dxa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EB3FB5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CF60EF" w:rsidRPr="00B9735E" w:rsidTr="00F6085B">
        <w:trPr>
          <w:jc w:val="center"/>
        </w:trPr>
        <w:tc>
          <w:tcPr>
            <w:tcW w:w="3297" w:type="dxa"/>
            <w:gridSpan w:val="3"/>
          </w:tcPr>
          <w:p w:rsidR="00CF60EF" w:rsidRPr="00EB3FB5" w:rsidRDefault="00CF60EF" w:rsidP="00C30978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EB3FB5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CF60EF" w:rsidRPr="00EB3FB5" w:rsidRDefault="00CF60EF" w:rsidP="00C30978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EB3FB5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CF60EF" w:rsidRPr="00EB3FB5" w:rsidRDefault="00CF60EF" w:rsidP="00C30978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CF60EF" w:rsidRDefault="00CF60EF" w:rsidP="00EB3FB5"/>
    <w:sectPr w:rsidR="00CF60EF" w:rsidSect="003E03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F7B93"/>
    <w:multiLevelType w:val="hybridMultilevel"/>
    <w:tmpl w:val="269C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86C45"/>
    <w:multiLevelType w:val="hybridMultilevel"/>
    <w:tmpl w:val="E5348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367448"/>
    <w:multiLevelType w:val="hybridMultilevel"/>
    <w:tmpl w:val="A0EE77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386A35"/>
    <w:multiLevelType w:val="hybridMultilevel"/>
    <w:tmpl w:val="E5348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381B"/>
    <w:rsid w:val="0012381B"/>
    <w:rsid w:val="001C6788"/>
    <w:rsid w:val="00360FF5"/>
    <w:rsid w:val="00361687"/>
    <w:rsid w:val="003E033E"/>
    <w:rsid w:val="003F2CEE"/>
    <w:rsid w:val="006D6232"/>
    <w:rsid w:val="007C2E19"/>
    <w:rsid w:val="008935EA"/>
    <w:rsid w:val="0096606B"/>
    <w:rsid w:val="00B622C8"/>
    <w:rsid w:val="00C30978"/>
    <w:rsid w:val="00C47E87"/>
    <w:rsid w:val="00CF2D23"/>
    <w:rsid w:val="00CF60EF"/>
    <w:rsid w:val="00DA2F16"/>
    <w:rsid w:val="00E54841"/>
    <w:rsid w:val="00EB3FB5"/>
    <w:rsid w:val="00FF5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2381B"/>
    <w:pPr>
      <w:spacing w:after="160" w:line="240" w:lineRule="exact"/>
    </w:pPr>
    <w:rPr>
      <w:rFonts w:ascii="Verdana" w:hAnsi="Verdana"/>
    </w:rPr>
  </w:style>
  <w:style w:type="character" w:styleId="Emphasis">
    <w:name w:val="Emphasis"/>
    <w:basedOn w:val="DefaultParagraphFont"/>
    <w:uiPriority w:val="20"/>
    <w:qFormat/>
    <w:rsid w:val="00CF60EF"/>
    <w:rPr>
      <w:i/>
      <w:iCs/>
    </w:rPr>
  </w:style>
  <w:style w:type="character" w:customStyle="1" w:styleId="apple-converted-space">
    <w:name w:val="apple-converted-space"/>
    <w:basedOn w:val="DefaultParagraphFont"/>
    <w:rsid w:val="00CF60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2381B"/>
    <w:pPr>
      <w:spacing w:after="160" w:line="240" w:lineRule="exact"/>
    </w:pPr>
    <w:rPr>
      <w:rFonts w:ascii="Verdana" w:hAnsi="Verdana"/>
    </w:rPr>
  </w:style>
  <w:style w:type="character" w:styleId="Emphasis">
    <w:name w:val="Emphasis"/>
    <w:basedOn w:val="DefaultParagraphFont"/>
    <w:uiPriority w:val="20"/>
    <w:qFormat/>
    <w:rsid w:val="00CF60EF"/>
    <w:rPr>
      <w:i/>
      <w:iCs/>
    </w:rPr>
  </w:style>
  <w:style w:type="character" w:customStyle="1" w:styleId="apple-converted-space">
    <w:name w:val="apple-converted-space"/>
    <w:basedOn w:val="DefaultParagraphFont"/>
    <w:rsid w:val="00CF6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Nemsho</cp:lastModifiedBy>
  <cp:revision>13</cp:revision>
  <dcterms:created xsi:type="dcterms:W3CDTF">2013-04-19T06:56:00Z</dcterms:created>
  <dcterms:modified xsi:type="dcterms:W3CDTF">2013-06-05T06:04:00Z</dcterms:modified>
</cp:coreProperties>
</file>